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4E6E0B">
      <w:pPr>
        <w:pStyle w:val="0011621"/>
        <w:spacing w:after="0"/>
      </w:pPr>
      <w:r w:rsidRPr="001B4EF4">
        <w:t>Emanzipation oder Verdrängung?</w:t>
      </w:r>
      <w:r w:rsidR="00FC08A8">
        <w:t> </w:t>
      </w:r>
      <w:r w:rsidR="00FC08A8" w:rsidRPr="001B4EF4">
        <w:t>–</w:t>
      </w:r>
      <w:r w:rsidRPr="001B4EF4">
        <w:t xml:space="preserve"> </w:t>
      </w:r>
      <w:r w:rsidR="0075123F">
        <w:t xml:space="preserve"> </w:t>
      </w:r>
      <w:r w:rsidR="000949CB">
        <w:br/>
      </w:r>
      <w:r w:rsidRPr="001B4EF4">
        <w:t>das „Geheimnis“ der Marquise entschlüsseln</w:t>
      </w:r>
    </w:p>
    <w:p w:rsidR="003C02D3" w:rsidRPr="001B4EF4" w:rsidRDefault="003C02D3" w:rsidP="00681781">
      <w:pPr>
        <w:pStyle w:val="05QuelleBU"/>
        <w:spacing w:before="0"/>
      </w:pPr>
      <w:r w:rsidRPr="001B4EF4">
        <w:t xml:space="preserve">Quelle: Heinrich von Kleist in einem Epigramm, mit dem er auf die zeitgenössische Kritik an seiner Erzählung reagierte. </w:t>
      </w:r>
      <w:r w:rsidR="00720EE0">
        <w:br/>
      </w:r>
      <w:r w:rsidRPr="001B4EF4">
        <w:t xml:space="preserve">Zit. nach: </w:t>
      </w:r>
      <w:r w:rsidR="006F6BDF" w:rsidRPr="006F6BDF">
        <w:t>Heinrich von Kleist: Sämtliche Werke und Briefe. Bd. 1,  hrsg. v. Helmut Sembdner. München: Hanser 1965, S. 22</w:t>
      </w:r>
    </w:p>
    <w:p w:rsidR="003C02D3" w:rsidRPr="001B4EF4" w:rsidRDefault="004E6E0B" w:rsidP="001B4EF4">
      <w:pPr>
        <w:pStyle w:val="02AufgabeTextv0n0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-2.5pt;margin-top:.3pt;width:458pt;height:35.9pt;z-index:-251654144;mso-wrap-distance-top:11.35pt;mso-wrap-distance-bottom:4.95pt;mso-position-horizontal-relative:text;mso-position-vertical-relative:text">
            <v:imagedata r:id="rId9" o:title="352591_kv_06-1"/>
            <w10:wrap type="square"/>
            <w10:anchorlock/>
          </v:shape>
        </w:pict>
      </w:r>
    </w:p>
    <w:p w:rsidR="003C02D3" w:rsidRPr="001B4EF4" w:rsidRDefault="004E6E0B" w:rsidP="004E6E0B">
      <w:pPr>
        <w:pStyle w:val="01Fremdtext11pt-v06n6-oZZ"/>
        <w:spacing w:after="0"/>
      </w:pPr>
      <w:r>
        <w:rPr>
          <w:noProof/>
          <w:lang w:eastAsia="de-DE"/>
        </w:rPr>
        <w:pict>
          <v:shape id="_x0000_s1032" type="#_x0000_t75" style="position:absolute;margin-left:-12.25pt;margin-top:22.2pt;width:472.4pt;height:195.85pt;z-index:-251653120;mso-wrap-distance-bottom:1.4pt;mso-position-horizontal-relative:text;mso-position-vertical-relative:text" wrapcoords="-34 0 -34 21517 21600 21517 21600 0 -34 0">
            <v:imagedata r:id="rId10" o:title="352591_kv_06-2"/>
            <w10:wrap type="square"/>
            <w10:anchorlock/>
          </v:shape>
        </w:pict>
      </w:r>
      <w:r w:rsidR="003C02D3" w:rsidRPr="001B4EF4">
        <w:t>Johann Jokl und Joachim Horn: Bewusstes und Unbewusstes (1982)</w:t>
      </w:r>
      <w:bookmarkStart w:id="0" w:name="_GoBack"/>
      <w:bookmarkEnd w:id="0"/>
    </w:p>
    <w:p w:rsidR="003C02D3" w:rsidRPr="001B4EF4" w:rsidRDefault="003C02D3" w:rsidP="004E6E0B">
      <w:pPr>
        <w:pStyle w:val="05QuelleBU"/>
        <w:spacing w:before="60"/>
      </w:pPr>
      <w:r w:rsidRPr="001B4EF4">
        <w:t xml:space="preserve">Quelle: Johann Jokl/Joachim Horn: Bewusstes und Unbewusstes. In: Deutsche Erzählungen des 19. Jahrhunderts. </w:t>
      </w:r>
      <w:r w:rsidR="00720EE0">
        <w:br/>
      </w:r>
      <w:r w:rsidRPr="001B4EF4">
        <w:t>Von Kleist bis Hauptmann, hrsg. u. kommentiert von Joachim Horn u. a. München: Deutscher Taschenbuch</w:t>
      </w:r>
      <w:r w:rsidR="006F6BDF">
        <w:t xml:space="preserve"> </w:t>
      </w:r>
      <w:r w:rsidRPr="001B4EF4">
        <w:t>Verlag 1982, S.</w:t>
      </w:r>
      <w:r w:rsidR="00F24CD4" w:rsidRPr="001B4EF4">
        <w:t> </w:t>
      </w:r>
      <w:r w:rsidRPr="001B4EF4">
        <w:t>532</w:t>
      </w:r>
    </w:p>
    <w:p w:rsidR="003C02D3" w:rsidRPr="001B4EF4" w:rsidRDefault="005132F3" w:rsidP="00FC08A8">
      <w:pPr>
        <w:pStyle w:val="02AufgabemNrv12n0"/>
        <w:spacing w:after="120"/>
      </w:pPr>
      <w:r w:rsidRPr="005132F3">
        <w:rPr>
          <w:rStyle w:val="02AufgabeNrZF"/>
        </w:rPr>
        <w:t> 1 </w:t>
      </w:r>
      <w:r w:rsidR="00EE22DE">
        <w:tab/>
        <w:t xml:space="preserve">Lesen Sie die beiden Texte </w:t>
      </w:r>
      <w:r w:rsidR="00EE22DE" w:rsidRPr="00EE22DE">
        <w:t xml:space="preserve">von Johann Jokl und Joachim Horn sowie von Jochen Schmidt </w:t>
      </w:r>
      <w:r w:rsidR="00EE22DE">
        <w:br/>
      </w:r>
      <w:r w:rsidR="00EE22DE" w:rsidRPr="00EE22DE">
        <w:t>in den Klett Editionen (S.</w:t>
      </w:r>
      <w:r w:rsidR="00EE22DE">
        <w:t> </w:t>
      </w:r>
      <w:r w:rsidR="00EE22DE" w:rsidRPr="00EE22DE">
        <w:t>62</w:t>
      </w:r>
      <w:r w:rsidR="00EE22DE">
        <w:t> </w:t>
      </w:r>
      <w:r w:rsidR="00EE22DE" w:rsidRPr="00EE22DE">
        <w:t>f.). Formulieren</w:t>
      </w:r>
      <w:r w:rsidR="003C02D3" w:rsidRPr="001B4EF4">
        <w:t xml:space="preserve"> Sie Pro- und Kontraargumente der Autoren zur These, </w:t>
      </w:r>
      <w:r w:rsidR="00EE22DE">
        <w:br/>
      </w:r>
      <w:r w:rsidR="003C02D3" w:rsidRPr="001B4EF4">
        <w:t>Kleists Erzählung sei die „Geschichte einer weiblichen Emanzipation“.</w:t>
      </w:r>
    </w:p>
    <w:tbl>
      <w:tblPr>
        <w:tblW w:w="0" w:type="auto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592"/>
        <w:gridCol w:w="4479"/>
      </w:tblGrid>
      <w:tr w:rsidR="003C02D3" w:rsidRPr="001B4EF4" w:rsidTr="00EE22DE">
        <w:tc>
          <w:tcPr>
            <w:tcW w:w="45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924067">
            <w:pPr>
              <w:pStyle w:val="04TabelleKopf"/>
            </w:pPr>
            <w:r w:rsidRPr="001B4EF4">
              <w:t>Pro</w:t>
            </w:r>
          </w:p>
        </w:tc>
        <w:tc>
          <w:tcPr>
            <w:tcW w:w="4479" w:type="dxa"/>
            <w:shd w:val="clear" w:color="auto" w:fill="auto"/>
          </w:tcPr>
          <w:p w:rsidR="003C02D3" w:rsidRPr="001B4EF4" w:rsidRDefault="003C02D3" w:rsidP="00924067">
            <w:pPr>
              <w:pStyle w:val="04TabelleKopf"/>
            </w:pPr>
            <w:r w:rsidRPr="001B4EF4">
              <w:t>Kontra</w:t>
            </w:r>
          </w:p>
        </w:tc>
      </w:tr>
      <w:tr w:rsidR="003C02D3" w:rsidRPr="001B4EF4" w:rsidTr="00EE22DE">
        <w:tc>
          <w:tcPr>
            <w:tcW w:w="4592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353079">
            <w:pPr>
              <w:pStyle w:val="02AufgabeTextv0n0"/>
            </w:pPr>
            <w:r w:rsidRPr="001B4EF4">
              <w:t>Als die Marquise vom Vater verstoßen wird, gelingt ihr der erste Schritt zu einer selbst</w:t>
            </w:r>
            <w:r w:rsidR="00FC08A8">
              <w:softHyphen/>
            </w:r>
            <w:r w:rsidRPr="001B4EF4">
              <w:t>ständigen Entsche</w:t>
            </w:r>
            <w:r w:rsidRPr="001B4EF4">
              <w:t>i</w:t>
            </w:r>
            <w:r w:rsidRPr="001B4EF4">
              <w:t>dung: Sie nimmt die Kinder trotz des Verbots mit.</w:t>
            </w:r>
          </w:p>
        </w:tc>
        <w:tc>
          <w:tcPr>
            <w:tcW w:w="4479" w:type="dxa"/>
            <w:shd w:val="clear" w:color="auto" w:fill="auto"/>
          </w:tcPr>
          <w:p w:rsidR="003C02D3" w:rsidRPr="001B4EF4" w:rsidRDefault="003C02D3" w:rsidP="00EE22DE">
            <w:pPr>
              <w:pStyle w:val="02AufgabeTextv0n0"/>
            </w:pPr>
            <w:r w:rsidRPr="001B4EF4">
              <w:t xml:space="preserve">Die Marquise wendet „sich doch aufatmend wieder der Ordnung von Elternhaus und Familie zu“. </w:t>
            </w:r>
          </w:p>
        </w:tc>
      </w:tr>
      <w:tr w:rsidR="003C02D3" w:rsidRPr="001B4EF4" w:rsidTr="00EE22DE">
        <w:tc>
          <w:tcPr>
            <w:tcW w:w="4592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8C20EB" w:rsidP="00353079">
            <w:pPr>
              <w:pStyle w:val="02AufgabeTextv0n0"/>
            </w:pPr>
            <w:r w:rsidRPr="001B4EF4">
              <w:t>…</w:t>
            </w:r>
          </w:p>
        </w:tc>
        <w:tc>
          <w:tcPr>
            <w:tcW w:w="4479" w:type="dxa"/>
            <w:shd w:val="clear" w:color="auto" w:fill="auto"/>
          </w:tcPr>
          <w:p w:rsidR="003C02D3" w:rsidRPr="001B4EF4" w:rsidRDefault="008C20EB" w:rsidP="00353079">
            <w:pPr>
              <w:pStyle w:val="02AufgabeTextv0n0"/>
            </w:pPr>
            <w:r w:rsidRPr="001B4EF4">
              <w:t>…</w:t>
            </w:r>
          </w:p>
        </w:tc>
      </w:tr>
    </w:tbl>
    <w:p w:rsidR="003C02D3" w:rsidRPr="001B4EF4" w:rsidRDefault="005132F3" w:rsidP="00FC08A8">
      <w:pPr>
        <w:pStyle w:val="02AufgabemNrv18n0"/>
        <w:spacing w:after="120"/>
      </w:pPr>
      <w:r w:rsidRPr="005132F3">
        <w:rPr>
          <w:rStyle w:val="02AufgabeNrZF"/>
        </w:rPr>
        <w:t> 2 </w:t>
      </w:r>
      <w:r w:rsidR="003C02D3" w:rsidRPr="001B4EF4">
        <w:tab/>
        <w:t xml:space="preserve">Nehmen Sie in einem Statement selbst Stellung zu dieser These. Gehen Sie dabei auf weitere Verhaltensweisen und Gefühle der Marquise ein. </w:t>
      </w:r>
    </w:p>
    <w:tbl>
      <w:tblPr>
        <w:tblW w:w="0" w:type="auto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593"/>
        <w:gridCol w:w="4479"/>
      </w:tblGrid>
      <w:tr w:rsidR="003C02D3" w:rsidRPr="001B4EF4" w:rsidTr="00EE22DE">
        <w:tc>
          <w:tcPr>
            <w:tcW w:w="459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924067">
            <w:pPr>
              <w:pStyle w:val="04TabelleKopf"/>
            </w:pPr>
            <w:r w:rsidRPr="001B4EF4">
              <w:t>Pro</w:t>
            </w:r>
          </w:p>
        </w:tc>
        <w:tc>
          <w:tcPr>
            <w:tcW w:w="4479" w:type="dxa"/>
            <w:shd w:val="clear" w:color="auto" w:fill="auto"/>
          </w:tcPr>
          <w:p w:rsidR="003C02D3" w:rsidRPr="001B4EF4" w:rsidRDefault="003C02D3" w:rsidP="00924067">
            <w:pPr>
              <w:pStyle w:val="04TabelleKopf"/>
            </w:pPr>
            <w:r w:rsidRPr="001B4EF4">
              <w:t>Kontra</w:t>
            </w:r>
          </w:p>
        </w:tc>
      </w:tr>
      <w:tr w:rsidR="003C02D3" w:rsidRPr="001B4EF4" w:rsidTr="00EE22DE">
        <w:tc>
          <w:tcPr>
            <w:tcW w:w="459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353079">
            <w:pPr>
              <w:pStyle w:val="02AufgabeTextv0n0"/>
            </w:pPr>
            <w:r w:rsidRPr="001B4EF4">
              <w:t>rüstet sich „mit Stolz gegen die Anfälle der Welt“ (S.</w:t>
            </w:r>
            <w:r w:rsidR="00F24CD4" w:rsidRPr="001B4EF4">
              <w:t> </w:t>
            </w:r>
            <w:r w:rsidRPr="001B4EF4">
              <w:t>26, Z.</w:t>
            </w:r>
            <w:r w:rsidR="00F24CD4" w:rsidRPr="001B4EF4">
              <w:t> </w:t>
            </w:r>
            <w:r w:rsidRPr="001B4EF4">
              <w:t>3</w:t>
            </w:r>
            <w:r w:rsidR="00F24CD4" w:rsidRPr="001B4EF4">
              <w:t> </w:t>
            </w:r>
            <w:r w:rsidRPr="001B4EF4">
              <w:t>f.) → löst sich von gesellschaftlichen Normen und Erwartungshaltungen</w:t>
            </w:r>
          </w:p>
        </w:tc>
        <w:tc>
          <w:tcPr>
            <w:tcW w:w="4479" w:type="dxa"/>
            <w:shd w:val="clear" w:color="auto" w:fill="auto"/>
          </w:tcPr>
          <w:p w:rsidR="003C02D3" w:rsidRPr="001B4EF4" w:rsidRDefault="00EE22DE" w:rsidP="00EE22DE">
            <w:pPr>
              <w:pStyle w:val="02AufgabeTextv0n0"/>
            </w:pPr>
            <w:r w:rsidRPr="00EE22DE">
              <w:t>bleibt im Rückzug „in ihr Innerstes“ (S.</w:t>
            </w:r>
            <w:r>
              <w:t> </w:t>
            </w:r>
            <w:r w:rsidRPr="00EE22DE">
              <w:t>26, Z.</w:t>
            </w:r>
            <w:r>
              <w:t> </w:t>
            </w:r>
            <w:r w:rsidRPr="00EE22DE">
              <w:t xml:space="preserve">4) </w:t>
            </w:r>
            <w:r>
              <w:br/>
            </w:r>
            <w:r w:rsidRPr="00EE22DE">
              <w:t>bestimmt von konventionellen weiblichen Rollen</w:t>
            </w:r>
            <w:r>
              <w:softHyphen/>
            </w:r>
            <w:r w:rsidRPr="00EE22DE">
              <w:t>mustern: Lesen, Malen und Stricken für das Kind, das</w:t>
            </w:r>
            <w:r>
              <w:t> </w:t>
            </w:r>
            <w:r w:rsidRPr="00EE22DE">
              <w:t>sie erwartet</w:t>
            </w:r>
          </w:p>
        </w:tc>
      </w:tr>
      <w:tr w:rsidR="003C02D3" w:rsidRPr="001B4EF4" w:rsidTr="00EE22DE">
        <w:tc>
          <w:tcPr>
            <w:tcW w:w="459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8C20EB" w:rsidP="00353079">
            <w:pPr>
              <w:pStyle w:val="02AufgabeTextv0n0"/>
            </w:pPr>
            <w:r w:rsidRPr="001B4EF4">
              <w:t>…</w:t>
            </w:r>
          </w:p>
        </w:tc>
        <w:tc>
          <w:tcPr>
            <w:tcW w:w="4479" w:type="dxa"/>
            <w:shd w:val="clear" w:color="auto" w:fill="auto"/>
          </w:tcPr>
          <w:p w:rsidR="003C02D3" w:rsidRPr="001B4EF4" w:rsidRDefault="008C20EB" w:rsidP="00353079">
            <w:pPr>
              <w:pStyle w:val="02AufgabeTextv0n0"/>
            </w:pPr>
            <w:r w:rsidRPr="001B4EF4">
              <w:t>…</w:t>
            </w:r>
          </w:p>
        </w:tc>
      </w:tr>
    </w:tbl>
    <w:p w:rsidR="003C02D3" w:rsidRPr="001B4EF4" w:rsidRDefault="003C02D3" w:rsidP="001B4EF4">
      <w:pPr>
        <w:pStyle w:val="02AufgabeTextv0n0"/>
      </w:pPr>
    </w:p>
    <w:sectPr w:rsidR="003C02D3" w:rsidRPr="001B4EF4" w:rsidSect="000949CB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701" w:right="964" w:bottom="1418" w:left="1871" w:header="0" w:footer="0" w:gutter="0"/>
      <w:lnNumType w:countBy="5" w:distance="8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7B0" w:rsidRDefault="006557B0" w:rsidP="002236A5">
      <w:r>
        <w:separator/>
      </w:r>
    </w:p>
  </w:endnote>
  <w:endnote w:type="continuationSeparator" w:id="0">
    <w:p w:rsidR="006557B0" w:rsidRDefault="006557B0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4E6E0B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681781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338D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616B40">
            <w:t>9</w:t>
          </w:r>
        </w:p>
        <w:p w:rsidR="005132F3" w:rsidRPr="001B26AA" w:rsidRDefault="005132F3" w:rsidP="004338D1">
          <w:pPr>
            <w:pStyle w:val="09FussText"/>
          </w:pPr>
          <w:r>
            <w:t xml:space="preserve">Alle Rechte vorbehalten. Von dieser Druckvorlage ist die Vervielfältigung für den </w:t>
          </w:r>
          <w:r w:rsidR="00616B40">
            <w:br/>
          </w:r>
          <w:r>
            <w:t>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5132F3" w:rsidP="004338D1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81781">
            <w:t>1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7B0" w:rsidRDefault="006557B0" w:rsidP="002236A5">
      <w:r>
        <w:separator/>
      </w:r>
    </w:p>
  </w:footnote>
  <w:footnote w:type="continuationSeparator" w:id="0">
    <w:p w:rsidR="006557B0" w:rsidRDefault="006557B0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949CB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0949CB">
            <w:t>6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Pr="006624CA">
            <w:rPr>
              <w:sz w:val="16"/>
              <w:szCs w:val="16"/>
            </w:rPr>
            <w:fldChar w:fldCharType="separate"/>
          </w:r>
          <w:r w:rsidR="00681781">
            <w:rPr>
              <w:noProof/>
              <w:sz w:val="16"/>
              <w:szCs w:val="16"/>
            </w:rPr>
            <w:t>1</w:t>
          </w:r>
          <w:r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681781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0949CB">
            <w:rPr>
              <w:rFonts w:cs="Arial"/>
              <w:lang w:eastAsia="zh-CN"/>
            </w:rPr>
            <w:t>II</w:t>
          </w:r>
          <w:r w:rsidR="00CC3096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0949CB" w:rsidP="007F2E9F">
          <w:pPr>
            <w:pStyle w:val="09KopfKolumnentitel0"/>
            <w:rPr>
              <w:rFonts w:cs="Arial"/>
              <w:lang w:eastAsia="zh-CN"/>
            </w:rPr>
          </w:pPr>
          <w:r w:rsidRPr="000949CB">
            <w:rPr>
              <w:rFonts w:cs="Arial"/>
              <w:lang w:eastAsia="zh-CN"/>
            </w:rPr>
            <w:t>Figurencharakterisierung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autoHyphenation/>
  <w:consecutiveHyphenLimit w:val="3"/>
  <w:hyphenationZone w:val="113"/>
  <w:characterSpacingControl w:val="doNotCompress"/>
  <w:hdr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36A6"/>
    <w:rsid w:val="00007813"/>
    <w:rsid w:val="00007DB7"/>
    <w:rsid w:val="000157D0"/>
    <w:rsid w:val="00016B3E"/>
    <w:rsid w:val="0002101B"/>
    <w:rsid w:val="00023C34"/>
    <w:rsid w:val="00036ADB"/>
    <w:rsid w:val="0004690C"/>
    <w:rsid w:val="00064F61"/>
    <w:rsid w:val="000740A4"/>
    <w:rsid w:val="00076D79"/>
    <w:rsid w:val="0008565B"/>
    <w:rsid w:val="00091CAD"/>
    <w:rsid w:val="00093C48"/>
    <w:rsid w:val="000949CB"/>
    <w:rsid w:val="000B263C"/>
    <w:rsid w:val="000B2891"/>
    <w:rsid w:val="000B66C4"/>
    <w:rsid w:val="000D1205"/>
    <w:rsid w:val="000D7BA7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164"/>
    <w:rsid w:val="001A1AAA"/>
    <w:rsid w:val="001A59DA"/>
    <w:rsid w:val="001B0D2C"/>
    <w:rsid w:val="001B4EF4"/>
    <w:rsid w:val="001C1BA5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F12"/>
    <w:rsid w:val="00234782"/>
    <w:rsid w:val="0024232E"/>
    <w:rsid w:val="002432EE"/>
    <w:rsid w:val="002501C2"/>
    <w:rsid w:val="0029563F"/>
    <w:rsid w:val="00295E3B"/>
    <w:rsid w:val="002B175A"/>
    <w:rsid w:val="002B5F8F"/>
    <w:rsid w:val="002D6505"/>
    <w:rsid w:val="002E3C34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50CC"/>
    <w:rsid w:val="00353079"/>
    <w:rsid w:val="00355BAD"/>
    <w:rsid w:val="00362651"/>
    <w:rsid w:val="00362AE3"/>
    <w:rsid w:val="00376339"/>
    <w:rsid w:val="00383449"/>
    <w:rsid w:val="00397EFC"/>
    <w:rsid w:val="003A1CF2"/>
    <w:rsid w:val="003C02D3"/>
    <w:rsid w:val="003D6AA2"/>
    <w:rsid w:val="003E46FA"/>
    <w:rsid w:val="003F147C"/>
    <w:rsid w:val="00400909"/>
    <w:rsid w:val="0041381D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A0197"/>
    <w:rsid w:val="004B2CA4"/>
    <w:rsid w:val="004B6A4F"/>
    <w:rsid w:val="004C054E"/>
    <w:rsid w:val="004E6E0B"/>
    <w:rsid w:val="004F13A3"/>
    <w:rsid w:val="00505510"/>
    <w:rsid w:val="00505FD0"/>
    <w:rsid w:val="005077A6"/>
    <w:rsid w:val="005132F3"/>
    <w:rsid w:val="00524D48"/>
    <w:rsid w:val="00533C4C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B4D40"/>
    <w:rsid w:val="005C0C32"/>
    <w:rsid w:val="005D0F2D"/>
    <w:rsid w:val="005E4EA5"/>
    <w:rsid w:val="0060020E"/>
    <w:rsid w:val="00601609"/>
    <w:rsid w:val="00603D62"/>
    <w:rsid w:val="00606E62"/>
    <w:rsid w:val="006136F4"/>
    <w:rsid w:val="00616B40"/>
    <w:rsid w:val="00621096"/>
    <w:rsid w:val="00624292"/>
    <w:rsid w:val="00630935"/>
    <w:rsid w:val="00631789"/>
    <w:rsid w:val="00633269"/>
    <w:rsid w:val="00646C59"/>
    <w:rsid w:val="006542FE"/>
    <w:rsid w:val="006557B0"/>
    <w:rsid w:val="006608B6"/>
    <w:rsid w:val="006624CA"/>
    <w:rsid w:val="0066322F"/>
    <w:rsid w:val="00666E32"/>
    <w:rsid w:val="00671A3F"/>
    <w:rsid w:val="00677327"/>
    <w:rsid w:val="00681781"/>
    <w:rsid w:val="0068698A"/>
    <w:rsid w:val="00686EB0"/>
    <w:rsid w:val="00692217"/>
    <w:rsid w:val="006C1D59"/>
    <w:rsid w:val="006C4975"/>
    <w:rsid w:val="006C7DC6"/>
    <w:rsid w:val="006D0C62"/>
    <w:rsid w:val="006D419D"/>
    <w:rsid w:val="006E2D10"/>
    <w:rsid w:val="006E6199"/>
    <w:rsid w:val="006F6BDF"/>
    <w:rsid w:val="00700033"/>
    <w:rsid w:val="007055F8"/>
    <w:rsid w:val="00720EE0"/>
    <w:rsid w:val="007362B4"/>
    <w:rsid w:val="00740D0E"/>
    <w:rsid w:val="00741705"/>
    <w:rsid w:val="0075123F"/>
    <w:rsid w:val="00761246"/>
    <w:rsid w:val="0077022C"/>
    <w:rsid w:val="0077112E"/>
    <w:rsid w:val="00777839"/>
    <w:rsid w:val="007816F7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27F0"/>
    <w:rsid w:val="009B6783"/>
    <w:rsid w:val="009D51C6"/>
    <w:rsid w:val="00A05167"/>
    <w:rsid w:val="00A07AFA"/>
    <w:rsid w:val="00A1369A"/>
    <w:rsid w:val="00A176E6"/>
    <w:rsid w:val="00A31675"/>
    <w:rsid w:val="00A31868"/>
    <w:rsid w:val="00A35E54"/>
    <w:rsid w:val="00A44E85"/>
    <w:rsid w:val="00A616BF"/>
    <w:rsid w:val="00A70B20"/>
    <w:rsid w:val="00AA1B8A"/>
    <w:rsid w:val="00AA2509"/>
    <w:rsid w:val="00AA35AF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23E"/>
    <w:rsid w:val="00B5037D"/>
    <w:rsid w:val="00B61F07"/>
    <w:rsid w:val="00B63A2B"/>
    <w:rsid w:val="00B64F23"/>
    <w:rsid w:val="00B80E3C"/>
    <w:rsid w:val="00B93775"/>
    <w:rsid w:val="00B97664"/>
    <w:rsid w:val="00BC314F"/>
    <w:rsid w:val="00BC6488"/>
    <w:rsid w:val="00BD0078"/>
    <w:rsid w:val="00BD170E"/>
    <w:rsid w:val="00BE72DB"/>
    <w:rsid w:val="00C026DC"/>
    <w:rsid w:val="00C073BA"/>
    <w:rsid w:val="00C35940"/>
    <w:rsid w:val="00C45841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22DE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08A8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A176E6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A176E6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A176E6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13" w:right="11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894C6-5F5F-4AB0-A529-26A99FAF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1399</Characters>
  <Application>Microsoft Office Word</Application>
  <DocSecurity>0</DocSecurity>
  <Lines>45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1587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4</cp:revision>
  <cp:lastPrinted>2016-07-12T08:16:00Z</cp:lastPrinted>
  <dcterms:created xsi:type="dcterms:W3CDTF">2017-05-24T10:18:00Z</dcterms:created>
  <dcterms:modified xsi:type="dcterms:W3CDTF">2017-06-14T12:42:00Z</dcterms:modified>
</cp:coreProperties>
</file>